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93" w:rsidRPr="008531F1" w:rsidRDefault="00400F93" w:rsidP="005E30C9">
      <w:pPr>
        <w:jc w:val="center"/>
        <w:rPr>
          <w:b/>
          <w:sz w:val="24"/>
          <w:szCs w:val="24"/>
        </w:rPr>
      </w:pPr>
      <w:r w:rsidRPr="008531F1">
        <w:rPr>
          <w:b/>
          <w:sz w:val="24"/>
          <w:szCs w:val="24"/>
        </w:rPr>
        <w:t>Успение Пресвятой Богородицы</w:t>
      </w:r>
      <w:r w:rsidRPr="008531F1">
        <w:rPr>
          <w:b/>
          <w:sz w:val="24"/>
          <w:szCs w:val="24"/>
        </w:rPr>
        <w:br/>
        <w:t>(всенощное бдение Праздника с чином погребения)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Великая в</w:t>
      </w:r>
      <w:bookmarkStart w:id="0" w:name="_GoBack"/>
      <w:bookmarkEnd w:id="0"/>
      <w:r w:rsidRPr="008531F1">
        <w:rPr>
          <w:sz w:val="24"/>
          <w:szCs w:val="24"/>
        </w:rPr>
        <w:t>ечерня по чину.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 xml:space="preserve">Стихиры на «Господи, </w:t>
      </w:r>
      <w:proofErr w:type="spellStart"/>
      <w:r w:rsidRPr="008531F1">
        <w:rPr>
          <w:sz w:val="24"/>
          <w:szCs w:val="24"/>
        </w:rPr>
        <w:t>воззвах</w:t>
      </w:r>
      <w:proofErr w:type="spellEnd"/>
      <w:r w:rsidRPr="008531F1">
        <w:rPr>
          <w:sz w:val="24"/>
          <w:szCs w:val="24"/>
        </w:rPr>
        <w:t xml:space="preserve">...»: 3 </w:t>
      </w:r>
      <w:r w:rsidR="00EF14E2" w:rsidRPr="008531F1">
        <w:rPr>
          <w:sz w:val="24"/>
          <w:szCs w:val="24"/>
        </w:rPr>
        <w:t xml:space="preserve">- </w:t>
      </w:r>
      <w:r w:rsidRPr="008531F1">
        <w:rPr>
          <w:sz w:val="24"/>
          <w:szCs w:val="24"/>
        </w:rPr>
        <w:t>Праздника</w:t>
      </w:r>
      <w:r w:rsidR="005E30C9" w:rsidRPr="008531F1">
        <w:rPr>
          <w:sz w:val="24"/>
          <w:szCs w:val="24"/>
        </w:rPr>
        <w:t xml:space="preserve"> </w:t>
      </w:r>
      <w:r w:rsidRPr="008531F1">
        <w:rPr>
          <w:sz w:val="24"/>
          <w:szCs w:val="24"/>
        </w:rPr>
        <w:t xml:space="preserve">, 3 </w:t>
      </w:r>
      <w:r w:rsidR="00EF14E2" w:rsidRPr="008531F1">
        <w:rPr>
          <w:sz w:val="24"/>
          <w:szCs w:val="24"/>
        </w:rPr>
        <w:t xml:space="preserve">- </w:t>
      </w:r>
      <w:r w:rsidRPr="008531F1">
        <w:rPr>
          <w:sz w:val="24"/>
          <w:szCs w:val="24"/>
        </w:rPr>
        <w:t xml:space="preserve">Погребения, на «Славу» </w:t>
      </w:r>
      <w:r w:rsidR="00EF14E2" w:rsidRPr="008531F1">
        <w:rPr>
          <w:sz w:val="24"/>
          <w:szCs w:val="24"/>
        </w:rPr>
        <w:t xml:space="preserve">- </w:t>
      </w:r>
      <w:r w:rsidR="005E30C9" w:rsidRPr="008531F1">
        <w:rPr>
          <w:sz w:val="24"/>
          <w:szCs w:val="24"/>
        </w:rPr>
        <w:t xml:space="preserve">«Тебе, </w:t>
      </w:r>
      <w:proofErr w:type="spellStart"/>
      <w:r w:rsidR="005E30C9" w:rsidRPr="008531F1">
        <w:rPr>
          <w:sz w:val="24"/>
          <w:szCs w:val="24"/>
        </w:rPr>
        <w:t>о</w:t>
      </w:r>
      <w:r w:rsidRPr="008531F1">
        <w:rPr>
          <w:sz w:val="24"/>
          <w:szCs w:val="24"/>
        </w:rPr>
        <w:t>деющегося</w:t>
      </w:r>
      <w:proofErr w:type="spellEnd"/>
      <w:r w:rsidRPr="008531F1">
        <w:rPr>
          <w:sz w:val="24"/>
          <w:szCs w:val="24"/>
        </w:rPr>
        <w:t xml:space="preserve">...» (из стихир Погребения), на «И ныне» </w:t>
      </w:r>
      <w:r w:rsidR="00EF14E2" w:rsidRPr="008531F1">
        <w:rPr>
          <w:sz w:val="24"/>
          <w:szCs w:val="24"/>
        </w:rPr>
        <w:t xml:space="preserve">- </w:t>
      </w:r>
      <w:r w:rsidRPr="008531F1">
        <w:rPr>
          <w:sz w:val="24"/>
          <w:szCs w:val="24"/>
        </w:rPr>
        <w:t>Праздника.</w:t>
      </w:r>
    </w:p>
    <w:p w:rsidR="00400F93" w:rsidRPr="008531F1" w:rsidRDefault="005E30C9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 xml:space="preserve">Прокимен. Глас 2. Воскресни, Господи, в покой Твой, / Ты и Кивот святыни </w:t>
      </w:r>
      <w:proofErr w:type="spellStart"/>
      <w:r w:rsidRPr="008531F1">
        <w:rPr>
          <w:sz w:val="24"/>
          <w:szCs w:val="24"/>
        </w:rPr>
        <w:t>Твоея</w:t>
      </w:r>
      <w:proofErr w:type="spellEnd"/>
      <w:r w:rsidRPr="008531F1">
        <w:rPr>
          <w:sz w:val="24"/>
          <w:szCs w:val="24"/>
        </w:rPr>
        <w:t>.</w:t>
      </w:r>
    </w:p>
    <w:p w:rsidR="005E30C9" w:rsidRPr="008531F1" w:rsidRDefault="005E30C9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 xml:space="preserve">Стих: </w:t>
      </w:r>
      <w:proofErr w:type="spellStart"/>
      <w:r w:rsidRPr="008531F1">
        <w:rPr>
          <w:sz w:val="24"/>
          <w:szCs w:val="24"/>
        </w:rPr>
        <w:t>Клятся</w:t>
      </w:r>
      <w:proofErr w:type="spellEnd"/>
      <w:r w:rsidRPr="008531F1">
        <w:rPr>
          <w:sz w:val="24"/>
          <w:szCs w:val="24"/>
        </w:rPr>
        <w:t xml:space="preserve"> Господь Давиду истиною, и не </w:t>
      </w:r>
      <w:proofErr w:type="spellStart"/>
      <w:r w:rsidRPr="008531F1">
        <w:rPr>
          <w:sz w:val="24"/>
          <w:szCs w:val="24"/>
        </w:rPr>
        <w:t>отвержется</w:t>
      </w:r>
      <w:proofErr w:type="spellEnd"/>
      <w:r w:rsidRPr="008531F1">
        <w:rPr>
          <w:sz w:val="24"/>
          <w:szCs w:val="24"/>
        </w:rPr>
        <w:t xml:space="preserve"> </w:t>
      </w:r>
      <w:proofErr w:type="spellStart"/>
      <w:r w:rsidRPr="008531F1">
        <w:rPr>
          <w:sz w:val="24"/>
          <w:szCs w:val="24"/>
        </w:rPr>
        <w:t>ея</w:t>
      </w:r>
      <w:proofErr w:type="spellEnd"/>
      <w:r w:rsidRPr="008531F1">
        <w:rPr>
          <w:sz w:val="24"/>
          <w:szCs w:val="24"/>
        </w:rPr>
        <w:t>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Паремии - Праздника.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proofErr w:type="spellStart"/>
      <w:r w:rsidRPr="008531F1">
        <w:rPr>
          <w:sz w:val="24"/>
          <w:szCs w:val="24"/>
        </w:rPr>
        <w:t>Литийные</w:t>
      </w:r>
      <w:proofErr w:type="spellEnd"/>
      <w:r w:rsidRPr="008531F1">
        <w:rPr>
          <w:sz w:val="24"/>
          <w:szCs w:val="24"/>
        </w:rPr>
        <w:t xml:space="preserve"> и </w:t>
      </w:r>
      <w:proofErr w:type="spellStart"/>
      <w:r w:rsidRPr="008531F1">
        <w:rPr>
          <w:sz w:val="24"/>
          <w:szCs w:val="24"/>
        </w:rPr>
        <w:t>Стиховные</w:t>
      </w:r>
      <w:proofErr w:type="spellEnd"/>
      <w:r w:rsidRPr="008531F1">
        <w:rPr>
          <w:sz w:val="24"/>
          <w:szCs w:val="24"/>
        </w:rPr>
        <w:t xml:space="preserve"> стихиры - Праздника</w:t>
      </w:r>
      <w:r w:rsidR="00EF14E2" w:rsidRPr="008531F1">
        <w:rPr>
          <w:sz w:val="24"/>
          <w:szCs w:val="24"/>
        </w:rPr>
        <w:t>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Тропари - 3 раза Праздника.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Шестопсалмие.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Мирная ектения. «Бог Господь...»</w:t>
      </w:r>
      <w:r w:rsidR="00EF14E2" w:rsidRPr="008531F1">
        <w:rPr>
          <w:sz w:val="24"/>
          <w:szCs w:val="24"/>
        </w:rPr>
        <w:t xml:space="preserve"> (нотное)</w:t>
      </w:r>
      <w:r w:rsidRPr="008531F1">
        <w:rPr>
          <w:sz w:val="24"/>
          <w:szCs w:val="24"/>
        </w:rPr>
        <w:t>. Тропари Погребения: «Благообразных ученик», Слава: «</w:t>
      </w:r>
      <w:proofErr w:type="spellStart"/>
      <w:r w:rsidRPr="008531F1">
        <w:rPr>
          <w:sz w:val="24"/>
          <w:szCs w:val="24"/>
        </w:rPr>
        <w:t>Егда</w:t>
      </w:r>
      <w:proofErr w:type="spellEnd"/>
      <w:r w:rsidRPr="008531F1">
        <w:rPr>
          <w:sz w:val="24"/>
          <w:szCs w:val="24"/>
        </w:rPr>
        <w:t xml:space="preserve"> снизила </w:t>
      </w:r>
      <w:proofErr w:type="spellStart"/>
      <w:r w:rsidRPr="008531F1">
        <w:rPr>
          <w:sz w:val="24"/>
          <w:szCs w:val="24"/>
        </w:rPr>
        <w:t>еси</w:t>
      </w:r>
      <w:proofErr w:type="spellEnd"/>
      <w:r w:rsidRPr="008531F1">
        <w:rPr>
          <w:sz w:val="24"/>
          <w:szCs w:val="24"/>
        </w:rPr>
        <w:t xml:space="preserve"> к смерти», и ныне: «Священным учеником». С началом пения этих тропарей духовенство (без камилавок) износит плащаницу Царскими вратами на центр храма в предшествии диаконов с кадилами н свечами. Плащаница полагается на гробницу, Евангелие на плащаницу не кладется. Духовенству раздаются свечи, предстоятель совершает каждение всего храма.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 xml:space="preserve">По окончании тропарей читаются непорочны с похвалами на три </w:t>
      </w:r>
      <w:proofErr w:type="spellStart"/>
      <w:r w:rsidRPr="008531F1">
        <w:rPr>
          <w:sz w:val="24"/>
          <w:szCs w:val="24"/>
        </w:rPr>
        <w:t>стат</w:t>
      </w:r>
      <w:r w:rsidR="00EF14E2" w:rsidRPr="008531F1">
        <w:rPr>
          <w:sz w:val="24"/>
          <w:szCs w:val="24"/>
        </w:rPr>
        <w:t>ии</w:t>
      </w:r>
      <w:proofErr w:type="spellEnd"/>
      <w:r w:rsidRPr="008531F1">
        <w:rPr>
          <w:sz w:val="24"/>
          <w:szCs w:val="24"/>
        </w:rPr>
        <w:t xml:space="preserve">. Статей совершаются следующим образом: хор попеременно поет первые три стиха кафизмы и три похвалы, далее хор поет только стихи кафизмы, а священник читает похвалы; </w:t>
      </w:r>
      <w:proofErr w:type="spellStart"/>
      <w:r w:rsidRPr="008531F1">
        <w:rPr>
          <w:sz w:val="24"/>
          <w:szCs w:val="24"/>
        </w:rPr>
        <w:t>статия</w:t>
      </w:r>
      <w:proofErr w:type="spellEnd"/>
      <w:r w:rsidRPr="008531F1">
        <w:rPr>
          <w:sz w:val="24"/>
          <w:szCs w:val="24"/>
        </w:rPr>
        <w:t xml:space="preserve"> заканчивается похвалами на «Слава и ныне» с повторением первой похвалы. Если есть диакон, то во время </w:t>
      </w:r>
      <w:proofErr w:type="spellStart"/>
      <w:r w:rsidRPr="008531F1">
        <w:rPr>
          <w:sz w:val="24"/>
          <w:szCs w:val="24"/>
        </w:rPr>
        <w:t>статии</w:t>
      </w:r>
      <w:proofErr w:type="spellEnd"/>
      <w:r w:rsidRPr="008531F1">
        <w:rPr>
          <w:sz w:val="24"/>
          <w:szCs w:val="24"/>
        </w:rPr>
        <w:t xml:space="preserve"> он совершает непрерывное каждение плащаницы. Между </w:t>
      </w:r>
      <w:proofErr w:type="spellStart"/>
      <w:r w:rsidRPr="008531F1">
        <w:rPr>
          <w:sz w:val="24"/>
          <w:szCs w:val="24"/>
        </w:rPr>
        <w:t>статиями</w:t>
      </w:r>
      <w:proofErr w:type="spellEnd"/>
      <w:r w:rsidRPr="008531F1">
        <w:rPr>
          <w:sz w:val="24"/>
          <w:szCs w:val="24"/>
        </w:rPr>
        <w:t xml:space="preserve"> священник совершает малое каждение. </w:t>
      </w:r>
      <w:proofErr w:type="spellStart"/>
      <w:r w:rsidRPr="008531F1">
        <w:rPr>
          <w:sz w:val="24"/>
          <w:szCs w:val="24"/>
        </w:rPr>
        <w:t>Стат</w:t>
      </w:r>
      <w:r w:rsidR="00EF14E2" w:rsidRPr="008531F1">
        <w:rPr>
          <w:sz w:val="24"/>
          <w:szCs w:val="24"/>
        </w:rPr>
        <w:t>ии</w:t>
      </w:r>
      <w:proofErr w:type="spellEnd"/>
      <w:r w:rsidRPr="008531F1">
        <w:rPr>
          <w:sz w:val="24"/>
          <w:szCs w:val="24"/>
        </w:rPr>
        <w:t xml:space="preserve"> разделяются </w:t>
      </w:r>
      <w:proofErr w:type="spellStart"/>
      <w:r w:rsidRPr="008531F1">
        <w:rPr>
          <w:sz w:val="24"/>
          <w:szCs w:val="24"/>
        </w:rPr>
        <w:t>ектениями</w:t>
      </w:r>
      <w:proofErr w:type="spellEnd"/>
      <w:r w:rsidRPr="008531F1">
        <w:rPr>
          <w:sz w:val="24"/>
          <w:szCs w:val="24"/>
        </w:rPr>
        <w:t>. Диаконы кадят плащаницу во время чтения статей.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 xml:space="preserve">После третьей </w:t>
      </w:r>
      <w:proofErr w:type="spellStart"/>
      <w:r w:rsidRPr="008531F1">
        <w:rPr>
          <w:sz w:val="24"/>
          <w:szCs w:val="24"/>
        </w:rPr>
        <w:t>статии</w:t>
      </w:r>
      <w:proofErr w:type="spellEnd"/>
      <w:r w:rsidRPr="008531F1">
        <w:rPr>
          <w:sz w:val="24"/>
          <w:szCs w:val="24"/>
        </w:rPr>
        <w:t xml:space="preserve"> </w:t>
      </w:r>
      <w:r w:rsidR="00EF14E2" w:rsidRPr="008531F1">
        <w:rPr>
          <w:sz w:val="24"/>
          <w:szCs w:val="24"/>
        </w:rPr>
        <w:t xml:space="preserve">малая ектения и </w:t>
      </w:r>
      <w:r w:rsidRPr="008531F1">
        <w:rPr>
          <w:sz w:val="24"/>
          <w:szCs w:val="24"/>
        </w:rPr>
        <w:t xml:space="preserve">читается </w:t>
      </w:r>
      <w:proofErr w:type="spellStart"/>
      <w:r w:rsidRPr="008531F1">
        <w:rPr>
          <w:sz w:val="24"/>
          <w:szCs w:val="24"/>
        </w:rPr>
        <w:t>седален</w:t>
      </w:r>
      <w:proofErr w:type="spellEnd"/>
      <w:r w:rsidRPr="008531F1">
        <w:rPr>
          <w:sz w:val="24"/>
          <w:szCs w:val="24"/>
        </w:rPr>
        <w:t xml:space="preserve"> Праздника.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Хор поет «Хвалите шля Господне...»</w:t>
      </w:r>
      <w:r w:rsidR="00EF14E2" w:rsidRPr="008531F1">
        <w:rPr>
          <w:sz w:val="24"/>
          <w:szCs w:val="24"/>
        </w:rPr>
        <w:t xml:space="preserve"> (короткое)</w:t>
      </w:r>
      <w:r w:rsidRPr="008531F1">
        <w:rPr>
          <w:sz w:val="24"/>
          <w:szCs w:val="24"/>
        </w:rPr>
        <w:t xml:space="preserve">, после чего духовенство </w:t>
      </w:r>
      <w:r w:rsidR="00EF14E2" w:rsidRPr="008531F1">
        <w:rPr>
          <w:sz w:val="24"/>
          <w:szCs w:val="24"/>
        </w:rPr>
        <w:t>пое</w:t>
      </w:r>
      <w:r w:rsidRPr="008531F1">
        <w:rPr>
          <w:sz w:val="24"/>
          <w:szCs w:val="24"/>
        </w:rPr>
        <w:t>т величание.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Далее хор поет «Благословенная Владычице...», предстоятель совершает каждение всего храма.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 xml:space="preserve">Малая ектения. </w:t>
      </w:r>
      <w:proofErr w:type="spellStart"/>
      <w:r w:rsidRPr="008531F1">
        <w:rPr>
          <w:sz w:val="24"/>
          <w:szCs w:val="24"/>
        </w:rPr>
        <w:t>Седален</w:t>
      </w:r>
      <w:proofErr w:type="spellEnd"/>
      <w:r w:rsidRPr="008531F1">
        <w:rPr>
          <w:sz w:val="24"/>
          <w:szCs w:val="24"/>
        </w:rPr>
        <w:t xml:space="preserve">. «От юности </w:t>
      </w:r>
      <w:proofErr w:type="spellStart"/>
      <w:r w:rsidRPr="008531F1">
        <w:rPr>
          <w:sz w:val="24"/>
          <w:szCs w:val="24"/>
        </w:rPr>
        <w:t>моея</w:t>
      </w:r>
      <w:proofErr w:type="spellEnd"/>
      <w:r w:rsidRPr="008531F1">
        <w:rPr>
          <w:sz w:val="24"/>
          <w:szCs w:val="24"/>
        </w:rPr>
        <w:t>...». Прокимен. Евангелие.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Стихиры на Слава и Ныне Праздника.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Священник: «</w:t>
      </w:r>
      <w:proofErr w:type="spellStart"/>
      <w:r w:rsidRPr="008531F1">
        <w:rPr>
          <w:sz w:val="24"/>
          <w:szCs w:val="24"/>
        </w:rPr>
        <w:t>Милостию</w:t>
      </w:r>
      <w:proofErr w:type="spellEnd"/>
      <w:r w:rsidRPr="008531F1">
        <w:rPr>
          <w:sz w:val="24"/>
          <w:szCs w:val="24"/>
        </w:rPr>
        <w:t xml:space="preserve"> и щедротами...». Духовенство уходит в Алтарь.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Канон - Праздника.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lastRenderedPageBreak/>
        <w:t xml:space="preserve">Стихиры на </w:t>
      </w:r>
      <w:proofErr w:type="spellStart"/>
      <w:r w:rsidRPr="008531F1">
        <w:rPr>
          <w:sz w:val="24"/>
          <w:szCs w:val="24"/>
        </w:rPr>
        <w:t>Хвалитех</w:t>
      </w:r>
      <w:proofErr w:type="spellEnd"/>
      <w:r w:rsidRPr="008531F1">
        <w:rPr>
          <w:sz w:val="24"/>
          <w:szCs w:val="24"/>
        </w:rPr>
        <w:t xml:space="preserve"> - Праздника. </w:t>
      </w:r>
      <w:proofErr w:type="spellStart"/>
      <w:r w:rsidRPr="008531F1">
        <w:rPr>
          <w:sz w:val="24"/>
          <w:szCs w:val="24"/>
        </w:rPr>
        <w:t>Хвалитные</w:t>
      </w:r>
      <w:proofErr w:type="spellEnd"/>
      <w:r w:rsidRPr="008531F1">
        <w:rPr>
          <w:sz w:val="24"/>
          <w:szCs w:val="24"/>
        </w:rPr>
        <w:t xml:space="preserve"> псалмы (в это время хор переходит в трапезную часть). Стихира на «Слава и Ныне». Духовенство выходит на середину храма. «Великое славословие». Предстоятель совершает троекратное каждение плащаницы.</w:t>
      </w:r>
    </w:p>
    <w:p w:rsidR="00400F93" w:rsidRPr="008531F1" w:rsidRDefault="00EF14E2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При пении «</w:t>
      </w:r>
      <w:proofErr w:type="spellStart"/>
      <w:r w:rsidRPr="008531F1">
        <w:rPr>
          <w:sz w:val="24"/>
          <w:szCs w:val="24"/>
        </w:rPr>
        <w:t>Св</w:t>
      </w:r>
      <w:r w:rsidR="00400F93" w:rsidRPr="008531F1">
        <w:rPr>
          <w:sz w:val="24"/>
          <w:szCs w:val="24"/>
        </w:rPr>
        <w:t>ятый</w:t>
      </w:r>
      <w:proofErr w:type="spellEnd"/>
      <w:r w:rsidR="00400F93" w:rsidRPr="008531F1">
        <w:rPr>
          <w:sz w:val="24"/>
          <w:szCs w:val="24"/>
        </w:rPr>
        <w:t xml:space="preserve"> Боже» (заупокойное) духовенство без поклонов берет плащаницу и совершается крестный ход вокруг храма (без остановок). В этот же момент на колокольне начинается перезвон. По входе в храм духовенство полагает плащаницу на гробницу («Премудрость. Прости.» не произносится). Хор запевает тропарь праздника (трижды), краткий трезвон. Предстоятель совершает троекратное каждение плащаницы.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 xml:space="preserve">Помазание. Окончание утрени. </w:t>
      </w:r>
      <w:r w:rsidR="00EF14E2" w:rsidRPr="008531F1">
        <w:rPr>
          <w:sz w:val="24"/>
          <w:szCs w:val="24"/>
        </w:rPr>
        <w:t>1</w:t>
      </w:r>
      <w:r w:rsidRPr="008531F1">
        <w:rPr>
          <w:sz w:val="24"/>
          <w:szCs w:val="24"/>
        </w:rPr>
        <w:t xml:space="preserve"> час.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Плащаница пребывает на середине храма в течении трех дней, затем либо после литургии, либо перед вечерним богослужением вносится в Алтарь: духовенство исходит к плащанице, хор поет тропарь, «Слава и ныне», кондак Праздника, предстоятель совершает троекратное каждение плащаницы, после чего она вносится в Алтарь Царскими вратами.</w:t>
      </w:r>
    </w:p>
    <w:p w:rsidR="00EF14E2" w:rsidRPr="008531F1" w:rsidRDefault="00EF14E2" w:rsidP="00EF14E2">
      <w:pPr>
        <w:jc w:val="center"/>
        <w:rPr>
          <w:sz w:val="24"/>
          <w:szCs w:val="24"/>
        </w:rPr>
      </w:pPr>
    </w:p>
    <w:p w:rsidR="00400F93" w:rsidRPr="008531F1" w:rsidRDefault="00EF14E2" w:rsidP="00EF14E2">
      <w:pPr>
        <w:jc w:val="center"/>
        <w:rPr>
          <w:b/>
          <w:sz w:val="24"/>
          <w:szCs w:val="24"/>
        </w:rPr>
      </w:pPr>
      <w:r w:rsidRPr="008531F1">
        <w:rPr>
          <w:b/>
          <w:sz w:val="24"/>
          <w:szCs w:val="24"/>
        </w:rPr>
        <w:t>Успение Пресвятой Богородицы</w:t>
      </w:r>
      <w:r w:rsidRPr="008531F1">
        <w:rPr>
          <w:b/>
          <w:sz w:val="24"/>
          <w:szCs w:val="24"/>
        </w:rPr>
        <w:br/>
      </w:r>
      <w:r w:rsidR="00400F93" w:rsidRPr="008531F1">
        <w:rPr>
          <w:b/>
          <w:sz w:val="24"/>
          <w:szCs w:val="24"/>
        </w:rPr>
        <w:t>(чин погребения совершается отдельно от службы праздника)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Служба по традиции совершается в один из трех последующих дней. Устав богослужения полностью из Минеи.</w:t>
      </w:r>
    </w:p>
    <w:p w:rsidR="00EF14E2" w:rsidRPr="008531F1" w:rsidRDefault="00EF14E2" w:rsidP="00EF14E2">
      <w:pPr>
        <w:jc w:val="center"/>
        <w:rPr>
          <w:sz w:val="24"/>
          <w:szCs w:val="24"/>
        </w:rPr>
      </w:pPr>
    </w:p>
    <w:p w:rsidR="00400F93" w:rsidRPr="008531F1" w:rsidRDefault="00400F93" w:rsidP="00EF14E2">
      <w:pPr>
        <w:jc w:val="center"/>
        <w:rPr>
          <w:b/>
          <w:sz w:val="24"/>
          <w:szCs w:val="24"/>
        </w:rPr>
      </w:pPr>
      <w:r w:rsidRPr="008531F1">
        <w:rPr>
          <w:b/>
          <w:sz w:val="24"/>
          <w:szCs w:val="24"/>
        </w:rPr>
        <w:t>Успение Пресвятой Богородицы</w:t>
      </w:r>
      <w:r w:rsidR="00EF14E2" w:rsidRPr="008531F1">
        <w:rPr>
          <w:b/>
          <w:sz w:val="24"/>
          <w:szCs w:val="24"/>
        </w:rPr>
        <w:br/>
      </w:r>
      <w:r w:rsidRPr="008531F1">
        <w:rPr>
          <w:b/>
          <w:sz w:val="24"/>
          <w:szCs w:val="24"/>
        </w:rPr>
        <w:t>(всенощное бдение Праздника с чином погребения в соединении с воскресной службой)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Великая вечерня по чину.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 xml:space="preserve">Стихиры на «Господи, </w:t>
      </w:r>
      <w:proofErr w:type="spellStart"/>
      <w:r w:rsidRPr="008531F1">
        <w:rPr>
          <w:sz w:val="24"/>
          <w:szCs w:val="24"/>
        </w:rPr>
        <w:t>воз</w:t>
      </w:r>
      <w:r w:rsidR="005501C3" w:rsidRPr="008531F1">
        <w:rPr>
          <w:sz w:val="24"/>
          <w:szCs w:val="24"/>
        </w:rPr>
        <w:t>з</w:t>
      </w:r>
      <w:r w:rsidRPr="008531F1">
        <w:rPr>
          <w:sz w:val="24"/>
          <w:szCs w:val="24"/>
        </w:rPr>
        <w:t>вах</w:t>
      </w:r>
      <w:proofErr w:type="spellEnd"/>
      <w:r w:rsidRPr="008531F1">
        <w:rPr>
          <w:sz w:val="24"/>
          <w:szCs w:val="24"/>
        </w:rPr>
        <w:t xml:space="preserve">»: 3 - воскресных, 3 - Праздника, на «Славу» - «Тебе, </w:t>
      </w:r>
      <w:proofErr w:type="spellStart"/>
      <w:r w:rsidRPr="008531F1">
        <w:rPr>
          <w:sz w:val="24"/>
          <w:szCs w:val="24"/>
        </w:rPr>
        <w:t>одеющагося</w:t>
      </w:r>
      <w:proofErr w:type="spellEnd"/>
      <w:r w:rsidRPr="008531F1">
        <w:rPr>
          <w:sz w:val="24"/>
          <w:szCs w:val="24"/>
        </w:rPr>
        <w:t>...» (из стихир Погребения), на «И ныне» - Праздника.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Прокимен - воскресный.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Паремии - Праздника.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proofErr w:type="spellStart"/>
      <w:r w:rsidRPr="008531F1">
        <w:rPr>
          <w:sz w:val="24"/>
          <w:szCs w:val="24"/>
        </w:rPr>
        <w:t>Литийные</w:t>
      </w:r>
      <w:proofErr w:type="spellEnd"/>
      <w:r w:rsidRPr="008531F1">
        <w:rPr>
          <w:sz w:val="24"/>
          <w:szCs w:val="24"/>
        </w:rPr>
        <w:t xml:space="preserve"> и </w:t>
      </w:r>
      <w:proofErr w:type="spellStart"/>
      <w:r w:rsidRPr="008531F1">
        <w:rPr>
          <w:sz w:val="24"/>
          <w:szCs w:val="24"/>
        </w:rPr>
        <w:t>Стиховные</w:t>
      </w:r>
      <w:proofErr w:type="spellEnd"/>
      <w:r w:rsidRPr="008531F1">
        <w:rPr>
          <w:sz w:val="24"/>
          <w:szCs w:val="24"/>
        </w:rPr>
        <w:t xml:space="preserve"> стихиры - Праздника.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Тропари - 3 раза Праздника.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Шестопсалмие.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Бог Господь: тропарь воскресный, тропари Погребения «Благообразных ученик». Слава: «</w:t>
      </w:r>
      <w:proofErr w:type="spellStart"/>
      <w:r w:rsidRPr="008531F1">
        <w:rPr>
          <w:sz w:val="24"/>
          <w:szCs w:val="24"/>
        </w:rPr>
        <w:t>Егда</w:t>
      </w:r>
      <w:proofErr w:type="spellEnd"/>
      <w:r w:rsidRPr="008531F1">
        <w:rPr>
          <w:sz w:val="24"/>
          <w:szCs w:val="24"/>
        </w:rPr>
        <w:t xml:space="preserve"> </w:t>
      </w:r>
      <w:proofErr w:type="spellStart"/>
      <w:r w:rsidRPr="008531F1">
        <w:rPr>
          <w:sz w:val="24"/>
          <w:szCs w:val="24"/>
        </w:rPr>
        <w:t>снизшла</w:t>
      </w:r>
      <w:proofErr w:type="spellEnd"/>
      <w:r w:rsidRPr="008531F1">
        <w:rPr>
          <w:sz w:val="24"/>
          <w:szCs w:val="24"/>
        </w:rPr>
        <w:t xml:space="preserve"> </w:t>
      </w:r>
      <w:proofErr w:type="spellStart"/>
      <w:r w:rsidRPr="008531F1">
        <w:rPr>
          <w:sz w:val="24"/>
          <w:szCs w:val="24"/>
        </w:rPr>
        <w:t>еси</w:t>
      </w:r>
      <w:proofErr w:type="spellEnd"/>
      <w:r w:rsidRPr="008531F1">
        <w:rPr>
          <w:sz w:val="24"/>
          <w:szCs w:val="24"/>
        </w:rPr>
        <w:t xml:space="preserve"> к смерти», и ныне: «Священным учеником».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Пение непорочных.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proofErr w:type="spellStart"/>
      <w:r w:rsidRPr="008531F1">
        <w:rPr>
          <w:sz w:val="24"/>
          <w:szCs w:val="24"/>
        </w:rPr>
        <w:t>Седален</w:t>
      </w:r>
      <w:proofErr w:type="spellEnd"/>
      <w:r w:rsidRPr="008531F1">
        <w:rPr>
          <w:sz w:val="24"/>
          <w:szCs w:val="24"/>
        </w:rPr>
        <w:t xml:space="preserve"> воскресный.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lastRenderedPageBreak/>
        <w:t>«Хвалите имя Господне».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Духовенство: Величание.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«Ангельский собор» - воскресный.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proofErr w:type="spellStart"/>
      <w:r w:rsidRPr="008531F1">
        <w:rPr>
          <w:sz w:val="24"/>
          <w:szCs w:val="24"/>
        </w:rPr>
        <w:t>Седален</w:t>
      </w:r>
      <w:proofErr w:type="spellEnd"/>
      <w:r w:rsidRPr="008531F1">
        <w:rPr>
          <w:sz w:val="24"/>
          <w:szCs w:val="24"/>
        </w:rPr>
        <w:t xml:space="preserve"> по </w:t>
      </w:r>
      <w:proofErr w:type="spellStart"/>
      <w:r w:rsidRPr="008531F1">
        <w:rPr>
          <w:sz w:val="24"/>
          <w:szCs w:val="24"/>
        </w:rPr>
        <w:t>полеилеи</w:t>
      </w:r>
      <w:proofErr w:type="spellEnd"/>
      <w:r w:rsidRPr="008531F1">
        <w:rPr>
          <w:sz w:val="24"/>
          <w:szCs w:val="24"/>
        </w:rPr>
        <w:t xml:space="preserve"> - Праздника.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Степенны. Прокимен - Праздника.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Евангелие: Богородицы.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«Воскресение Христово».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Слава: «Молитвами Богородицы...», и ныне: «Молитвами Богородицы...». Стихира по 50-м псалме - Праздника.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Каноны: 2 воскресных тропаря, 4 тропаря Праздника.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 xml:space="preserve">По 3-й песни -кондак и икос воскресные, </w:t>
      </w:r>
      <w:proofErr w:type="spellStart"/>
      <w:r w:rsidRPr="008531F1">
        <w:rPr>
          <w:sz w:val="24"/>
          <w:szCs w:val="24"/>
        </w:rPr>
        <w:t>ипокои</w:t>
      </w:r>
      <w:proofErr w:type="spellEnd"/>
      <w:r w:rsidRPr="008531F1">
        <w:rPr>
          <w:sz w:val="24"/>
          <w:szCs w:val="24"/>
        </w:rPr>
        <w:t xml:space="preserve"> Праздника.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По 6 песни- кондак и икос Праздника.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На 9 песни - «Честнейшую».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По 9 песни - «Свят Господь Бог».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proofErr w:type="spellStart"/>
      <w:r w:rsidRPr="008531F1">
        <w:rPr>
          <w:sz w:val="24"/>
          <w:szCs w:val="24"/>
        </w:rPr>
        <w:t>Эксапостиларий</w:t>
      </w:r>
      <w:proofErr w:type="spellEnd"/>
      <w:r w:rsidRPr="008531F1">
        <w:rPr>
          <w:sz w:val="24"/>
          <w:szCs w:val="24"/>
        </w:rPr>
        <w:t xml:space="preserve"> воскресный, слава и ныне: </w:t>
      </w:r>
      <w:proofErr w:type="spellStart"/>
      <w:r w:rsidRPr="008531F1">
        <w:rPr>
          <w:sz w:val="24"/>
          <w:szCs w:val="24"/>
        </w:rPr>
        <w:t>эксапостиларий</w:t>
      </w:r>
      <w:proofErr w:type="spellEnd"/>
      <w:r w:rsidRPr="008531F1">
        <w:rPr>
          <w:sz w:val="24"/>
          <w:szCs w:val="24"/>
        </w:rPr>
        <w:t xml:space="preserve"> Праздника.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proofErr w:type="spellStart"/>
      <w:r w:rsidRPr="008531F1">
        <w:rPr>
          <w:sz w:val="24"/>
          <w:szCs w:val="24"/>
        </w:rPr>
        <w:t>Хвалитные</w:t>
      </w:r>
      <w:proofErr w:type="spellEnd"/>
      <w:r w:rsidRPr="008531F1">
        <w:rPr>
          <w:sz w:val="24"/>
          <w:szCs w:val="24"/>
        </w:rPr>
        <w:t xml:space="preserve"> стихиры - Праздника.</w:t>
      </w:r>
    </w:p>
    <w:p w:rsidR="00400F93" w:rsidRPr="008531F1" w:rsidRDefault="00400F93" w:rsidP="005E30C9">
      <w:pPr>
        <w:jc w:val="both"/>
        <w:rPr>
          <w:sz w:val="24"/>
          <w:szCs w:val="24"/>
        </w:rPr>
      </w:pPr>
      <w:r w:rsidRPr="008531F1">
        <w:rPr>
          <w:sz w:val="24"/>
          <w:szCs w:val="24"/>
        </w:rPr>
        <w:t>На часах тропари попеременно.</w:t>
      </w:r>
    </w:p>
    <w:sectPr w:rsidR="00400F93" w:rsidRPr="0085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93"/>
    <w:rsid w:val="00066510"/>
    <w:rsid w:val="00400F93"/>
    <w:rsid w:val="005501C3"/>
    <w:rsid w:val="005E30C9"/>
    <w:rsid w:val="008531F1"/>
    <w:rsid w:val="00E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212121"/>
        <w:sz w:val="28"/>
        <w:szCs w:val="28"/>
        <w:u w:color="212121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212121"/>
        <w:sz w:val="28"/>
        <w:szCs w:val="28"/>
        <w:u w:color="212121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Кузьмин</dc:creator>
  <cp:lastModifiedBy>Александр Кузьмин</cp:lastModifiedBy>
  <cp:revision>4</cp:revision>
  <dcterms:created xsi:type="dcterms:W3CDTF">2021-12-13T11:32:00Z</dcterms:created>
  <dcterms:modified xsi:type="dcterms:W3CDTF">2022-08-26T19:07:00Z</dcterms:modified>
</cp:coreProperties>
</file>